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EF" w:rsidRPr="00857DEF" w:rsidRDefault="00857DEF" w:rsidP="00857DEF">
      <w:pPr>
        <w:shd w:val="clear" w:color="auto" w:fill="FFFFFF"/>
        <w:spacing w:after="0" w:line="450" w:lineRule="atLeast"/>
        <w:outlineLvl w:val="0"/>
        <w:rPr>
          <w:rFonts w:ascii="HelveticaRoman" w:eastAsia="Times New Roman" w:hAnsi="HelveticaRoman" w:cs="Times New Roman"/>
          <w:caps/>
          <w:color w:val="4F4F4F"/>
          <w:kern w:val="36"/>
          <w:sz w:val="36"/>
          <w:szCs w:val="36"/>
          <w:lang w:eastAsia="ru-RU"/>
        </w:rPr>
      </w:pPr>
      <w:r w:rsidRPr="00857DEF">
        <w:rPr>
          <w:rFonts w:ascii="HelveticaRoman" w:eastAsia="Times New Roman" w:hAnsi="HelveticaRoman" w:cs="Times New Roman"/>
          <w:caps/>
          <w:color w:val="4F4F4F"/>
          <w:kern w:val="36"/>
          <w:sz w:val="36"/>
          <w:szCs w:val="36"/>
          <w:lang w:eastAsia="ru-RU"/>
        </w:rPr>
        <w:t>СБОРНО-РАЗБОРНЫЕ БАССЕЙНЫ IASO</w:t>
      </w:r>
    </w:p>
    <w:p w:rsidR="00857DEF" w:rsidRPr="00857DEF" w:rsidRDefault="00857DEF" w:rsidP="00857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857DEF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СКИДКА 20 % на бассейны и оборудование IASO Испания.</w:t>
      </w:r>
      <w:r w:rsidRPr="00857DEF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br/>
      </w:r>
      <w:r w:rsidRPr="00857DEF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br/>
        <w:t>Эти бассейны прослужат вам многие годы.</w:t>
      </w:r>
    </w:p>
    <w:tbl>
      <w:tblPr>
        <w:tblW w:w="2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</w:tblGrid>
      <w:tr w:rsidR="00857DEF" w:rsidRPr="00857DEF" w:rsidTr="00857DEF">
        <w:trPr>
          <w:jc w:val="center"/>
        </w:trPr>
        <w:tc>
          <w:tcPr>
            <w:tcW w:w="0" w:type="auto"/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7C845" wp14:editId="5E7ECA95">
                  <wp:extent cx="1352550" cy="895350"/>
                  <wp:effectExtent l="0" t="0" r="0" b="0"/>
                  <wp:docPr id="1" name="Рисунок 1" descr="http://www.ml-pool.ru/upload/sbornye_basseyny/ni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l-pool.ru/upload/sbornye_basseyny/ni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1ADDC7" wp14:editId="01DDEF09">
                  <wp:extent cx="1352550" cy="828675"/>
                  <wp:effectExtent l="0" t="0" r="0" b="9525"/>
                  <wp:docPr id="2" name="Рисунок 2" descr="http://www.ml-pool.ru/upload/sbornye_basseyny/flipper-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l-pool.ru/upload/sbornye_basseyny/flipper-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DEF" w:rsidRPr="00857DEF" w:rsidRDefault="00857DEF" w:rsidP="00857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857DEF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br/>
        <w:t>Бассейны круглой формы:</w:t>
      </w:r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 Цены </w:t>
      </w:r>
      <w:proofErr w:type="spellStart"/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указанны</w:t>
      </w:r>
      <w:proofErr w:type="spellEnd"/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без скидок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225"/>
        <w:gridCol w:w="1331"/>
        <w:gridCol w:w="1462"/>
        <w:gridCol w:w="1051"/>
        <w:gridCol w:w="1320"/>
      </w:tblGrid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Обьем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 - общий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 - зеркало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EURO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Флиппер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Флиппер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Флиппер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</w:tbl>
    <w:p w:rsidR="00857DEF" w:rsidRPr="00857DEF" w:rsidRDefault="00857DEF" w:rsidP="00857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r w:rsidRPr="00857DEF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Бассейны овальной формы: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225"/>
        <w:gridCol w:w="935"/>
        <w:gridCol w:w="1171"/>
        <w:gridCol w:w="935"/>
        <w:gridCol w:w="1171"/>
        <w:gridCol w:w="1051"/>
        <w:gridCol w:w="1320"/>
      </w:tblGrid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Обьем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общие с</w:t>
            </w: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стоек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по</w:t>
            </w: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зеркалу воды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EURO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Флиппер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</w:tbl>
    <w:p w:rsidR="00857DEF" w:rsidRPr="00857DEF" w:rsidRDefault="00857DEF" w:rsidP="00857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r w:rsidRPr="00857DEF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Бассейны прямоугольной формы: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225"/>
        <w:gridCol w:w="935"/>
        <w:gridCol w:w="1171"/>
        <w:gridCol w:w="935"/>
        <w:gridCol w:w="1171"/>
        <w:gridCol w:w="1051"/>
        <w:gridCol w:w="1320"/>
      </w:tblGrid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Обьем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общие с</w:t>
            </w: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стоек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по</w:t>
            </w: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зеркалу воды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EURO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Нирея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Нирея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</w:t>
            </w:r>
          </w:p>
        </w:tc>
      </w:tr>
    </w:tbl>
    <w:p w:rsidR="00857DEF" w:rsidRPr="00857DEF" w:rsidRDefault="00857DEF" w:rsidP="00857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857DEF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br/>
        <w:t>Комплекты оборудования для фильтрации и подогрева воды</w:t>
      </w:r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:</w:t>
      </w:r>
    </w:p>
    <w:p w:rsidR="00857DEF" w:rsidRPr="00857DEF" w:rsidRDefault="00857DEF" w:rsidP="00857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Варианты комплектаций оборудования:</w:t>
      </w:r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 xml:space="preserve">1. На основе навесной </w:t>
      </w:r>
      <w:proofErr w:type="spellStart"/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картриджной</w:t>
      </w:r>
      <w:proofErr w:type="spellEnd"/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установки:</w:t>
      </w:r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Фильтровальная установка навесная + лестница (система без подогрева).</w:t>
      </w:r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>2. На основе песчаного фильтра:</w:t>
      </w:r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proofErr w:type="spellStart"/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Скиммер</w:t>
      </w:r>
      <w:proofErr w:type="spellEnd"/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навесной + фильтр песчаный + лестница (возможность подключения электрического нагревателя).</w:t>
      </w:r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  <w:t xml:space="preserve">3. На основе навесного </w:t>
      </w:r>
      <w:proofErr w:type="spellStart"/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картриджного</w:t>
      </w:r>
      <w:proofErr w:type="spellEnd"/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фильтра и насоса:</w:t>
      </w:r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  <w:proofErr w:type="spellStart"/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Скиммер</w:t>
      </w:r>
      <w:proofErr w:type="spellEnd"/>
      <w:r w:rsidRPr="00857DEF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навесной с картриджем + насос + лестница (возможность подключения электрического нагревателя).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6141"/>
        <w:gridCol w:w="1320"/>
      </w:tblGrid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зеркало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EURO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Флиппер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+ фильтр песчаный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Фильтровальная установка навесная (картридж)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с картриджем + насос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Флиппер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+ фильтр песчаный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Фильтровальная установка навесная (картридж)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с картриджем + насос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Флиппер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+ фильтр песчаный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Фильтровальная установка навесная (картридж)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с картриджем + насос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Флиппер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+ фильтр песчаный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Фильтровальная установка навесная (картридж)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с картриджем + насос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Нирея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+ фильтр песчаный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Фильтровальная установка навесная (картридж)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с картриджем + насос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Нирея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+ фильтр песчаный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Фильтровальная установка навесная (картридж)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с картриджем + насос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+ фильтр песчаный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Фильтровальная установка навесная (картридж)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с картриджем + насос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+ фильтр песчаный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Фильтровальная установка навесная (картридж)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с картриджем + насос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+ фильтр песчаный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Фильтровальная установка навесная (картридж)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с картриджем + насос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+ фильтр песчаный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Фильтровальная установка навесная (картридж)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с картриджем + насос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+ фильтр песчаный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Фильтровальная установка навесная (картридж)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Скиммер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навесной с картриджем + насос +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</w:tr>
    </w:tbl>
    <w:p w:rsidR="00857DEF" w:rsidRPr="00857DEF" w:rsidRDefault="00857DEF" w:rsidP="00857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857DEF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Летние и зимние покрывала для бассейнов: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3"/>
        <w:gridCol w:w="1320"/>
      </w:tblGrid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EURO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летнее термическое плавающие для модели Флиппер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летнее термическое плавающие для модели Флиппер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летнее термическое плавающие для модели Флиппер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летнее термическое плавающие для модели Флиппер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летнее термическое плавающие для модели </w:t>
            </w: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Нирея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летнее термическое плавающие для модели </w:t>
            </w: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Нирея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летнее термическое плавающие для модели Мах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летнее термическое плавающие для модели Мах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летнее термическое плавающие для модели Мах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летнее термическое плавающие для модели Мах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летнее термическое плавающие для модели Мах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зимнее для модели Флиппер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зимнее для модели Флиппер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зимнее для модели Флиппер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зимнее для модели Флиппер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зимнее для модели </w:t>
            </w: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Нирея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зимнее для модели </w:t>
            </w:r>
            <w:proofErr w:type="spellStart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Нирея</w:t>
            </w:r>
            <w:proofErr w:type="spellEnd"/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зимнее для модели Мах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зимнее для модели Мах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зимнее для модели Мах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зимнее для модели Мах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857DEF" w:rsidRPr="00857DEF" w:rsidTr="00857D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зимнее для модели Мах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EF" w:rsidRPr="00857DEF" w:rsidRDefault="00857DEF" w:rsidP="008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</w:tbl>
    <w:p w:rsidR="000973EB" w:rsidRPr="00857DEF" w:rsidRDefault="000973EB" w:rsidP="00857DEF">
      <w:bookmarkStart w:id="0" w:name="_GoBack"/>
      <w:bookmarkEnd w:id="0"/>
    </w:p>
    <w:sectPr w:rsidR="000973EB" w:rsidRPr="00857DEF" w:rsidSect="00224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EAB"/>
    <w:multiLevelType w:val="hybridMultilevel"/>
    <w:tmpl w:val="99140FC4"/>
    <w:lvl w:ilvl="0" w:tplc="C512C57C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FA"/>
    <w:rsid w:val="000973EB"/>
    <w:rsid w:val="00224E63"/>
    <w:rsid w:val="004C6B5D"/>
    <w:rsid w:val="0074040D"/>
    <w:rsid w:val="00857DEF"/>
    <w:rsid w:val="00A12BFA"/>
    <w:rsid w:val="00CB7419"/>
    <w:rsid w:val="00E61B70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2F03-E639-4E16-A0AC-A3E9718B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3EB"/>
  </w:style>
  <w:style w:type="paragraph" w:styleId="a4">
    <w:name w:val="List Paragraph"/>
    <w:basedOn w:val="a"/>
    <w:uiPriority w:val="34"/>
    <w:qFormat/>
    <w:rsid w:val="000973EB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7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2020-04-15T20:11:00Z</dcterms:created>
  <dcterms:modified xsi:type="dcterms:W3CDTF">2020-04-15T20:11:00Z</dcterms:modified>
</cp:coreProperties>
</file>